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60" w:rsidRDefault="00C8586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85860" w:rsidRDefault="00C85860">
      <w:pPr>
        <w:pStyle w:val="ConsPlusNormal"/>
        <w:jc w:val="both"/>
        <w:outlineLvl w:val="0"/>
      </w:pPr>
    </w:p>
    <w:p w:rsidR="00C85860" w:rsidRDefault="00C8586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85860" w:rsidRDefault="00C85860">
      <w:pPr>
        <w:pStyle w:val="ConsPlusTitle"/>
        <w:jc w:val="both"/>
      </w:pPr>
    </w:p>
    <w:p w:rsidR="00C85860" w:rsidRDefault="00C85860">
      <w:pPr>
        <w:pStyle w:val="ConsPlusTitle"/>
        <w:jc w:val="center"/>
      </w:pPr>
      <w:r>
        <w:t>ПОСТАНОВЛЕНИЕ</w:t>
      </w:r>
    </w:p>
    <w:p w:rsidR="00C85860" w:rsidRDefault="00C85860">
      <w:pPr>
        <w:pStyle w:val="ConsPlusTitle"/>
        <w:jc w:val="center"/>
      </w:pPr>
      <w:r>
        <w:t>от 5 сентября 2017 г. N 1072</w:t>
      </w:r>
    </w:p>
    <w:p w:rsidR="00C85860" w:rsidRDefault="00C85860">
      <w:pPr>
        <w:pStyle w:val="ConsPlusTitle"/>
        <w:jc w:val="both"/>
      </w:pPr>
    </w:p>
    <w:p w:rsidR="00C85860" w:rsidRDefault="00C85860">
      <w:pPr>
        <w:pStyle w:val="ConsPlusTitle"/>
        <w:jc w:val="center"/>
      </w:pPr>
      <w:r>
        <w:t>ОБ УСТАНОВЛЕНИИ ЗАПРЕТА НА ДОПУСК</w:t>
      </w:r>
    </w:p>
    <w:p w:rsidR="00C85860" w:rsidRDefault="00C85860">
      <w:pPr>
        <w:pStyle w:val="ConsPlusTitle"/>
        <w:jc w:val="center"/>
      </w:pPr>
      <w:r>
        <w:t xml:space="preserve">ОТДЕЛЬНЫХ ВИДОВ ТОВАРОВ </w:t>
      </w:r>
      <w:proofErr w:type="gramStart"/>
      <w:r>
        <w:t>МЕБЕЛЬНОЙ</w:t>
      </w:r>
      <w:proofErr w:type="gramEnd"/>
      <w:r>
        <w:t xml:space="preserve"> И ДЕРЕВООБРАБАТЫВАЮЩЕЙ</w:t>
      </w:r>
    </w:p>
    <w:p w:rsidR="00C85860" w:rsidRDefault="00C85860">
      <w:pPr>
        <w:pStyle w:val="ConsPlusTitle"/>
        <w:jc w:val="center"/>
      </w:pPr>
      <w:r>
        <w:t xml:space="preserve">ПРОМЫШЛЕННОСТИ, </w:t>
      </w:r>
      <w:proofErr w:type="gramStart"/>
      <w:r>
        <w:t>ПРОИСХОДЯЩИХ</w:t>
      </w:r>
      <w:proofErr w:type="gramEnd"/>
      <w:r>
        <w:t xml:space="preserve"> ИЗ ИНОСТРАННЫХ</w:t>
      </w:r>
    </w:p>
    <w:p w:rsidR="00C85860" w:rsidRDefault="00C85860">
      <w:pPr>
        <w:pStyle w:val="ConsPlusTitle"/>
        <w:jc w:val="center"/>
      </w:pPr>
      <w:proofErr w:type="gramStart"/>
      <w:r>
        <w:t>ГОСУДАРСТВ (ЗА ИСКЛЮЧЕНИЕМ ГОСУДАРСТВ - ЧЛЕНОВ</w:t>
      </w:r>
      <w:proofErr w:type="gramEnd"/>
    </w:p>
    <w:p w:rsidR="00C85860" w:rsidRDefault="00C85860">
      <w:pPr>
        <w:pStyle w:val="ConsPlusTitle"/>
        <w:jc w:val="center"/>
      </w:pPr>
      <w:proofErr w:type="gramStart"/>
      <w:r>
        <w:t>ЕВРАЗИЙСКОГО ЭКОНОМИЧЕСКОГО СОЮЗА), ДЛЯ ЦЕЛЕЙ</w:t>
      </w:r>
      <w:proofErr w:type="gramEnd"/>
    </w:p>
    <w:p w:rsidR="00C85860" w:rsidRDefault="00C85860">
      <w:pPr>
        <w:pStyle w:val="ConsPlusTitle"/>
        <w:jc w:val="center"/>
      </w:pPr>
      <w:r>
        <w:t>ОСУЩЕСТВЛЕНИЯ ЗАКУПОК ДЛЯ ОБЕСПЕЧЕНИЯ</w:t>
      </w:r>
    </w:p>
    <w:p w:rsidR="00C85860" w:rsidRDefault="00C85860">
      <w:pPr>
        <w:pStyle w:val="ConsPlusTitle"/>
        <w:jc w:val="center"/>
      </w:pPr>
      <w:r>
        <w:t>ГОСУДАРСТВЕННЫХ И МУНИЦИПАЛЬНЫХ НУЖД</w:t>
      </w:r>
    </w:p>
    <w:p w:rsidR="00C85860" w:rsidRDefault="00C8586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586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5860" w:rsidRDefault="00C858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5860" w:rsidRDefault="00C858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08.02.2018 </w:t>
            </w:r>
            <w:hyperlink r:id="rId6" w:history="1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85860" w:rsidRDefault="00C858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15.05.2019 </w:t>
            </w:r>
            <w:hyperlink r:id="rId7" w:history="1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5860" w:rsidRDefault="00C85860">
      <w:pPr>
        <w:pStyle w:val="ConsPlusNormal"/>
        <w:jc w:val="both"/>
      </w:pPr>
    </w:p>
    <w:p w:rsidR="00C85860" w:rsidRDefault="00C8586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85860" w:rsidRDefault="00C85860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1. </w:t>
      </w:r>
      <w:proofErr w:type="gramStart"/>
      <w:r>
        <w:t xml:space="preserve">В целях защиты внутреннего рынка Российской Федерации, развития национальной экономики и поддержки российских товаропроизводителей при осуществлении закупок для обеспечения государственных и муниципальных нужд установить с 1 декабря 2017 г. до 1 декабря 2019 г. запрет на допуск отдельных видов товаров мебельной и деревообрабатывающей промышленности, происходящих из иностранных государств, по </w:t>
      </w:r>
      <w:hyperlink w:anchor="P58" w:history="1">
        <w:r>
          <w:rPr>
            <w:color w:val="0000FF"/>
          </w:rPr>
          <w:t>перечню</w:t>
        </w:r>
      </w:hyperlink>
      <w:r>
        <w:t xml:space="preserve"> согласно приложению (далее - товары), за исключением следующих случаев:</w:t>
      </w:r>
      <w:proofErr w:type="gramEnd"/>
    </w:p>
    <w:p w:rsidR="00C85860" w:rsidRDefault="00C85860">
      <w:pPr>
        <w:pStyle w:val="ConsPlusNormal"/>
        <w:spacing w:before="220"/>
        <w:ind w:firstLine="540"/>
        <w:jc w:val="both"/>
      </w:pPr>
      <w:bookmarkStart w:id="1" w:name="P19"/>
      <w:bookmarkEnd w:id="1"/>
      <w:proofErr w:type="gramStart"/>
      <w:r>
        <w:t xml:space="preserve">а) если товары производятся при создании или модернизации и (или) освоении производства товаров в соответствии со специальным инвестиционным контрактом, заключенным инвестором и Российской Федерацией или Российской Федерацией и субъектом Российской Федерации и (или) муниципальным образованием и содержащим обязательство инвестора и (или) привлеченного инвестором лица по поэтапному выполнению на промышленном производстве всех технологических и производственных операций в соответствии с </w:t>
      </w:r>
      <w:hyperlink r:id="rId9" w:history="1">
        <w:r>
          <w:rPr>
            <w:color w:val="0000FF"/>
          </w:rPr>
          <w:t>требованиями</w:t>
        </w:r>
      </w:hyperlink>
      <w:r>
        <w:t xml:space="preserve"> к</w:t>
      </w:r>
      <w:proofErr w:type="gramEnd"/>
      <w:r>
        <w:t xml:space="preserve"> </w:t>
      </w:r>
      <w:proofErr w:type="gramStart"/>
      <w:r>
        <w:t xml:space="preserve">промышленной продукции, предъявляемыми в целях ее отнесения к продукции, произведенной на территории Российской Федерации, согласно приложению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(далее - требования к промышленной продукции), а в случае отсутствия такой продукции в </w:t>
      </w:r>
      <w:hyperlink r:id="rId10" w:history="1">
        <w:r>
          <w:rPr>
            <w:color w:val="0000FF"/>
          </w:rPr>
          <w:t>требованиях</w:t>
        </w:r>
      </w:hyperlink>
      <w:r>
        <w:t xml:space="preserve"> к промышленной продукции - в соответствии с </w:t>
      </w:r>
      <w:hyperlink r:id="rId11" w:history="1">
        <w:r>
          <w:rPr>
            <w:color w:val="0000FF"/>
          </w:rPr>
          <w:t>приложением 1</w:t>
        </w:r>
      </w:hyperlink>
      <w:r>
        <w:t xml:space="preserve"> к Правилам</w:t>
      </w:r>
      <w:proofErr w:type="gramEnd"/>
      <w:r>
        <w:t xml:space="preserve"> </w:t>
      </w:r>
      <w:proofErr w:type="gramStart"/>
      <w:r>
        <w:t>определения страны происхождения товаров, являющимся неотъемлемой частью Соглашения о Правилах определения страны происхождения товаров в Содружестве Независимых Государств от 20 ноября 2009 г. (далее - специальный инвестиционный контракт).</w:t>
      </w:r>
      <w:proofErr w:type="gramEnd"/>
      <w:r>
        <w:t xml:space="preserve"> При этом для целей настоящего постановления продукция мебельной и деревообрабатывающей промышленности приравнивается на срок не более 5 лет со дня заключения специального инвестиционного контракта и не более 3 лет со дня начала ее производства стороной - инвестором специального инвестиционного контракта к продукции, произведенной на территории Российской Федерации;</w:t>
      </w:r>
    </w:p>
    <w:p w:rsidR="00C85860" w:rsidRDefault="00C85860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08.02.2018 N 125)</w:t>
      </w:r>
    </w:p>
    <w:p w:rsidR="00C85860" w:rsidRDefault="00C85860">
      <w:pPr>
        <w:pStyle w:val="ConsPlusNormal"/>
        <w:spacing w:before="220"/>
        <w:ind w:firstLine="540"/>
        <w:jc w:val="both"/>
      </w:pPr>
      <w:bookmarkStart w:id="2" w:name="P21"/>
      <w:bookmarkEnd w:id="2"/>
      <w:r>
        <w:t xml:space="preserve">б) если товары соответствуют </w:t>
      </w:r>
      <w:hyperlink r:id="rId13" w:history="1">
        <w:r>
          <w:rPr>
            <w:color w:val="0000FF"/>
          </w:rPr>
          <w:t>требованиям</w:t>
        </w:r>
      </w:hyperlink>
      <w:r>
        <w:t xml:space="preserve"> к промышленной продукции при отсутствии специального инвестиционного контракта, указанного в </w:t>
      </w:r>
      <w:hyperlink w:anchor="P19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lastRenderedPageBreak/>
        <w:t xml:space="preserve">в) если страной происхождения товаров является государство - член Евразийского экономического союза в соответствии с </w:t>
      </w:r>
      <w:hyperlink r:id="rId14" w:history="1">
        <w:r>
          <w:rPr>
            <w:color w:val="0000FF"/>
          </w:rPr>
          <w:t>Соглашением</w:t>
        </w:r>
      </w:hyperlink>
      <w:r>
        <w:t xml:space="preserve"> о Правилах определения страны происхождения товаров в Содружестве Независимых Государств от 20 ноября 2009 г. (в случаях, не указанных в </w:t>
      </w:r>
      <w:hyperlink w:anchor="P1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21" w:history="1">
        <w:r>
          <w:rPr>
            <w:color w:val="0000FF"/>
          </w:rPr>
          <w:t>"б"</w:t>
        </w:r>
      </w:hyperlink>
      <w:r>
        <w:t xml:space="preserve"> настоящего пункта).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 xml:space="preserve">2.  Подтверждением производства товаров в случаях, указанных в </w:t>
      </w:r>
      <w:hyperlink w:anchor="P18" w:history="1">
        <w:r>
          <w:rPr>
            <w:color w:val="0000FF"/>
          </w:rPr>
          <w:t>пункте 1</w:t>
        </w:r>
      </w:hyperlink>
      <w:r>
        <w:t xml:space="preserve"> настоящего постановления, является представление следующих документов: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>копия специального инвестиционного контракта, заверенная руководителем организации (индивидуальным предпринимателем), являющейся стороной указанного контракта;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>акт экспертизы, выдаваемый Торгово-промышленной палатой Российской Федерации в порядке, определенном ею по согласованию с Министерством промышленности и торговли Российской Федерации;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 xml:space="preserve">сертификат о происхождении товара (продукции), выдаваемый уполномоченным </w:t>
      </w:r>
      <w:hyperlink r:id="rId15" w:history="1">
        <w:r>
          <w:rPr>
            <w:color w:val="0000FF"/>
          </w:rPr>
          <w:t>органом</w:t>
        </w:r>
      </w:hyperlink>
      <w:r>
        <w:t xml:space="preserve"> (организацией) государства - участника Соглашения о Правилах определения страны происхождения товаров в Содружестве Независимых Государств от 20 ноября 2009 г. по </w:t>
      </w:r>
      <w:hyperlink r:id="rId16" w:history="1">
        <w:r>
          <w:rPr>
            <w:color w:val="0000FF"/>
          </w:rPr>
          <w:t>форме СТ-1</w:t>
        </w:r>
      </w:hyperlink>
      <w:r>
        <w:t>, приведенной в приложении 1 к Правилам определения страны происхождения товаров в Содружестве Независимых Государств, являющемся неотъемлемой частью Соглашения.</w:t>
      </w:r>
    </w:p>
    <w:p w:rsidR="00C85860" w:rsidRDefault="00C85860">
      <w:pPr>
        <w:pStyle w:val="ConsPlusNormal"/>
        <w:jc w:val="both"/>
      </w:pPr>
      <w:r>
        <w:t xml:space="preserve">(п. 2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08.02.2018 N 125)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>3. Министерству промышленности и торговли Российской Федерации провести в IV квартале 2017 г. консультации с заинтересованными органами исполнительной власти государств - членов Евразийского экономического союза по вопросу определения механизма отнесения товаров к продукции, произведенной на территории государств - членов Евразийского экономического союза.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 xml:space="preserve">4. Положения </w:t>
      </w:r>
      <w:hyperlink r:id="rId18" w:history="1">
        <w:r>
          <w:rPr>
            <w:color w:val="0000FF"/>
          </w:rPr>
          <w:t>требований</w:t>
        </w:r>
      </w:hyperlink>
      <w:r>
        <w:t xml:space="preserve"> к промышленной продукции в части требований к месту осуществления производственных операций для целей настоящего постановления не применяются. Для целей настоящего постановления местом осуществления производственных операций, указанных в </w:t>
      </w:r>
      <w:hyperlink r:id="rId19" w:history="1">
        <w:r>
          <w:rPr>
            <w:color w:val="0000FF"/>
          </w:rPr>
          <w:t>требованиях</w:t>
        </w:r>
      </w:hyperlink>
      <w:r>
        <w:t xml:space="preserve"> к промышленной продукции, являются территории государств - членов Евразийского экономического союза.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Дополнительным требованием к участникам закупки товаров для обеспечения государственных и муниципальных нужд, указанных в позициях 4 - </w:t>
      </w:r>
      <w:hyperlink w:anchor="P82" w:history="1">
        <w:r>
          <w:rPr>
            <w:color w:val="0000FF"/>
          </w:rPr>
          <w:t>6</w:t>
        </w:r>
      </w:hyperlink>
      <w:r>
        <w:t xml:space="preserve"> и 12 - </w:t>
      </w:r>
      <w:hyperlink w:anchor="P148" w:history="1">
        <w:r>
          <w:rPr>
            <w:color w:val="0000FF"/>
          </w:rPr>
          <w:t>28</w:t>
        </w:r>
      </w:hyperlink>
      <w:r>
        <w:t xml:space="preserve"> приложения к настоящему постановлению, является использование при производстве таких товаров материалов или полуфабрикатов, указанных в </w:t>
      </w:r>
      <w:hyperlink w:anchor="P67" w:history="1">
        <w:r>
          <w:rPr>
            <w:color w:val="0000FF"/>
          </w:rPr>
          <w:t>позициях 1</w:t>
        </w:r>
      </w:hyperlink>
      <w:r>
        <w:t xml:space="preserve"> и </w:t>
      </w:r>
      <w:hyperlink w:anchor="P70" w:history="1">
        <w:r>
          <w:rPr>
            <w:color w:val="0000FF"/>
          </w:rPr>
          <w:t>2</w:t>
        </w:r>
      </w:hyperlink>
      <w:r>
        <w:t xml:space="preserve"> приложения к настоящему постановлению, страной происхождения которых является Российская Федерация или государство - член Евразийского экономического союза.</w:t>
      </w:r>
      <w:proofErr w:type="gramEnd"/>
    </w:p>
    <w:p w:rsidR="00C85860" w:rsidRDefault="00C858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08.02.2018 N 125)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>6. Установить, что положения настоящего постановления не применяются в случае закупки товаров в рамках реализации:</w:t>
      </w:r>
    </w:p>
    <w:p w:rsidR="00C85860" w:rsidRDefault="00C85860">
      <w:pPr>
        <w:pStyle w:val="ConsPlusNormal"/>
        <w:spacing w:before="220"/>
        <w:ind w:firstLine="540"/>
        <w:jc w:val="both"/>
      </w:pPr>
      <w:bookmarkStart w:id="3" w:name="P34"/>
      <w:bookmarkEnd w:id="3"/>
      <w:r>
        <w:t xml:space="preserve">программы приграничного сотрудничества "Карелия", порядок реализации которой предусмотрен </w:t>
      </w:r>
      <w:hyperlink r:id="rId21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"Карелия" на период 2014 - 2020 годов, подписанным в г. Москве 29 декабря 2016 г.;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"Коларктик", порядок реализации которой предусмотрен </w:t>
      </w:r>
      <w:hyperlink r:id="rId22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</w:t>
      </w:r>
      <w:r>
        <w:lastRenderedPageBreak/>
        <w:t>сотрудничества "Коларктик" на период 2014 - 2020 годов, подписанным в г. Москве 29 декабря 2016 г.;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Юго-Восточная Финляндия", порядок реализации которой предусмотрен </w:t>
      </w:r>
      <w:hyperlink r:id="rId23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Юго-Восточная Финляндия" на период 2014 - 2020 годов, подписанным в г. Москве 29 декабря 2016 г.;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Латвия", порядок реализации которой предусмотрен </w:t>
      </w:r>
      <w:hyperlink r:id="rId24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Латвия" на период 2014 - 2020 годов, подписанным в г. Москве 29 декабря 2016 г.;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Литва", порядок реализации которой предусмотрен </w:t>
      </w:r>
      <w:hyperlink r:id="rId25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Литва" на период 2014 - 2020 годов, подписанным в г. Москве 29 декабря 2017 г.;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Польша", порядок реализации которой предусмотрен </w:t>
      </w:r>
      <w:hyperlink r:id="rId26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Польша" на период 2014 - 2020 годов, подписанным в г. Варшаве 29 декабря 2017 г.;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Эстония", порядок реализации которой предусмотрен </w:t>
      </w:r>
      <w:hyperlink r:id="rId27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Эстония" на период 2014 - 2020 годов, подписанным в г. Москве 29 декабря 2016 г.;</w:t>
      </w:r>
    </w:p>
    <w:p w:rsidR="00C85860" w:rsidRDefault="00C85860">
      <w:pPr>
        <w:pStyle w:val="ConsPlusNormal"/>
        <w:spacing w:before="220"/>
        <w:ind w:firstLine="540"/>
        <w:jc w:val="both"/>
      </w:pPr>
      <w:bookmarkStart w:id="4" w:name="P41"/>
      <w:bookmarkEnd w:id="4"/>
      <w:r>
        <w:t xml:space="preserve">программы трансграничного сотрудничества "Интеррег. Регион Балтийского моря", порядок </w:t>
      </w:r>
      <w:proofErr w:type="gramStart"/>
      <w:r>
        <w:t>реализации</w:t>
      </w:r>
      <w:proofErr w:type="gramEnd"/>
      <w:r>
        <w:t xml:space="preserve"> которой предусмотрен </w:t>
      </w:r>
      <w:hyperlink r:id="rId28" w:history="1">
        <w:r>
          <w:rPr>
            <w:color w:val="0000FF"/>
          </w:rPr>
          <w:t>Соглашением</w:t>
        </w:r>
      </w:hyperlink>
      <w:r>
        <w:t xml:space="preserve"> между Правительством Российской Федерации,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"Интеррег. Регион Балтийского моря" на период 2014 - 2020 годов на территории Российской Федерации (финансовое соглашение), подписанным в г. Брюсселе 30 января 2018 г.</w:t>
      </w:r>
    </w:p>
    <w:p w:rsidR="00C85860" w:rsidRDefault="00C85860">
      <w:pPr>
        <w:pStyle w:val="ConsPlusNormal"/>
        <w:spacing w:before="220"/>
        <w:ind w:firstLine="540"/>
        <w:jc w:val="both"/>
      </w:pPr>
      <w:r>
        <w:t xml:space="preserve">Подтверждением закупки товаров в рамках реализации программ, указанных в </w:t>
      </w:r>
      <w:hyperlink w:anchor="P34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41" w:history="1">
        <w:r>
          <w:rPr>
            <w:color w:val="0000FF"/>
          </w:rPr>
          <w:t>девятом</w:t>
        </w:r>
      </w:hyperlink>
      <w:r>
        <w:t xml:space="preserve"> настоящего пункта, является заключение Министерства промышленности и торговли Российской Федерации, выдаваемое в порядке,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Федерации.</w:t>
      </w:r>
    </w:p>
    <w:p w:rsidR="00C85860" w:rsidRDefault="00C85860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15.05.2019 N 602)</w:t>
      </w:r>
    </w:p>
    <w:p w:rsidR="00C85860" w:rsidRDefault="00C85860">
      <w:pPr>
        <w:pStyle w:val="ConsPlusNormal"/>
        <w:jc w:val="both"/>
      </w:pPr>
    </w:p>
    <w:p w:rsidR="00C85860" w:rsidRDefault="00C85860">
      <w:pPr>
        <w:pStyle w:val="ConsPlusNormal"/>
        <w:jc w:val="right"/>
      </w:pPr>
      <w:r>
        <w:t>Председатель Правительства</w:t>
      </w:r>
    </w:p>
    <w:p w:rsidR="00C85860" w:rsidRDefault="00C85860">
      <w:pPr>
        <w:pStyle w:val="ConsPlusNormal"/>
        <w:jc w:val="right"/>
      </w:pPr>
      <w:r>
        <w:t>Российской Федерации</w:t>
      </w:r>
    </w:p>
    <w:p w:rsidR="00C85860" w:rsidRDefault="00C85860">
      <w:pPr>
        <w:pStyle w:val="ConsPlusNormal"/>
        <w:jc w:val="right"/>
      </w:pPr>
      <w:r>
        <w:t>Д.МЕДВЕДЕВ</w:t>
      </w:r>
    </w:p>
    <w:p w:rsidR="00C85860" w:rsidRDefault="00C85860">
      <w:pPr>
        <w:pStyle w:val="ConsPlusNormal"/>
        <w:jc w:val="both"/>
      </w:pPr>
    </w:p>
    <w:p w:rsidR="00C85860" w:rsidRDefault="00C85860">
      <w:pPr>
        <w:pStyle w:val="ConsPlusNormal"/>
        <w:jc w:val="both"/>
      </w:pPr>
    </w:p>
    <w:p w:rsidR="00C85860" w:rsidRDefault="00C85860">
      <w:pPr>
        <w:pStyle w:val="ConsPlusNormal"/>
        <w:jc w:val="both"/>
      </w:pPr>
    </w:p>
    <w:p w:rsidR="00C85860" w:rsidRDefault="00C85860">
      <w:pPr>
        <w:pStyle w:val="ConsPlusNormal"/>
        <w:jc w:val="both"/>
      </w:pPr>
    </w:p>
    <w:p w:rsidR="00C85860" w:rsidRDefault="00C85860">
      <w:pPr>
        <w:pStyle w:val="ConsPlusNormal"/>
        <w:jc w:val="both"/>
      </w:pPr>
    </w:p>
    <w:p w:rsidR="00C85860" w:rsidRDefault="00C85860">
      <w:pPr>
        <w:pStyle w:val="ConsPlusNormal"/>
        <w:jc w:val="right"/>
        <w:outlineLvl w:val="0"/>
      </w:pPr>
      <w:r>
        <w:t>Приложение</w:t>
      </w:r>
    </w:p>
    <w:p w:rsidR="00C85860" w:rsidRDefault="00C85860">
      <w:pPr>
        <w:pStyle w:val="ConsPlusNormal"/>
        <w:jc w:val="right"/>
      </w:pPr>
      <w:r>
        <w:t>к постановлению Правительства</w:t>
      </w:r>
    </w:p>
    <w:p w:rsidR="00C85860" w:rsidRDefault="00C85860">
      <w:pPr>
        <w:pStyle w:val="ConsPlusNormal"/>
        <w:jc w:val="right"/>
      </w:pPr>
      <w:r>
        <w:t>Российской Федерации</w:t>
      </w:r>
    </w:p>
    <w:p w:rsidR="00C85860" w:rsidRDefault="00C85860">
      <w:pPr>
        <w:pStyle w:val="ConsPlusNormal"/>
        <w:jc w:val="right"/>
      </w:pPr>
      <w:r>
        <w:t>от 5 сентября 2017 г. N 1072</w:t>
      </w:r>
    </w:p>
    <w:p w:rsidR="00C85860" w:rsidRDefault="00C85860">
      <w:pPr>
        <w:pStyle w:val="ConsPlusNormal"/>
        <w:jc w:val="both"/>
      </w:pPr>
    </w:p>
    <w:p w:rsidR="00C85860" w:rsidRDefault="00C85860">
      <w:pPr>
        <w:pStyle w:val="ConsPlusTitle"/>
        <w:jc w:val="center"/>
      </w:pPr>
      <w:bookmarkStart w:id="5" w:name="P58"/>
      <w:bookmarkEnd w:id="5"/>
      <w:r>
        <w:t>ПЕРЕЧЕНЬ</w:t>
      </w:r>
    </w:p>
    <w:p w:rsidR="00C85860" w:rsidRDefault="00C85860">
      <w:pPr>
        <w:pStyle w:val="ConsPlusTitle"/>
        <w:jc w:val="center"/>
      </w:pPr>
      <w:r>
        <w:t xml:space="preserve">ОТДЕЛЬНЫХ ВИДОВ ТОВАРОВ </w:t>
      </w:r>
      <w:proofErr w:type="gramStart"/>
      <w:r>
        <w:t>МЕБЕЛЬНОЙ</w:t>
      </w:r>
      <w:proofErr w:type="gramEnd"/>
      <w:r>
        <w:t xml:space="preserve"> И ДЕРЕВООБРАБАТЫВАЮЩЕЙ</w:t>
      </w:r>
    </w:p>
    <w:p w:rsidR="00C85860" w:rsidRDefault="00C85860">
      <w:pPr>
        <w:pStyle w:val="ConsPlusTitle"/>
        <w:jc w:val="center"/>
      </w:pPr>
      <w:proofErr w:type="gramStart"/>
      <w:r>
        <w:t>ПРОМЫШЛЕННОСТИ, ПРОИСХОДЯЩИХ ИЗ ИНОСТРАННЫХ ГОСУДАРСТВ,</w:t>
      </w:r>
      <w:proofErr w:type="gramEnd"/>
    </w:p>
    <w:p w:rsidR="00C85860" w:rsidRDefault="00C85860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УСТАНАВЛИВАЕТСЯ ЗАПРЕТ НА ДОПУСК</w:t>
      </w:r>
    </w:p>
    <w:p w:rsidR="00C85860" w:rsidRDefault="00C85860">
      <w:pPr>
        <w:pStyle w:val="ConsPlusTitle"/>
        <w:jc w:val="center"/>
      </w:pPr>
      <w:r>
        <w:t>ДЛЯ ЦЕЛЕЙ ОСУЩЕСТВЛЕНИЯ ЗАКУПОК ДЛЯ ОБЕСПЕЧЕНИЯ</w:t>
      </w:r>
    </w:p>
    <w:p w:rsidR="00C85860" w:rsidRDefault="00C85860">
      <w:pPr>
        <w:pStyle w:val="ConsPlusTitle"/>
        <w:jc w:val="center"/>
      </w:pPr>
      <w:r>
        <w:t>ГОСУДАРСТВЕННЫХ И МУНИЦИПАЛЬНЫХ НУЖД</w:t>
      </w:r>
    </w:p>
    <w:p w:rsidR="00C85860" w:rsidRDefault="00C858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930"/>
        <w:gridCol w:w="3515"/>
      </w:tblGrid>
      <w:tr w:rsidR="00C85860">
        <w:tc>
          <w:tcPr>
            <w:tcW w:w="5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5860" w:rsidRDefault="00C85860">
            <w:pPr>
              <w:pStyle w:val="ConsPlusNormal"/>
              <w:jc w:val="center"/>
            </w:pPr>
            <w:r>
              <w:t>Наименование товара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C85860" w:rsidRDefault="00C85860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30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bookmarkStart w:id="6" w:name="P67"/>
            <w:bookmarkEnd w:id="6"/>
            <w:r>
              <w:t>1.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Плиты древесно-стружечные и аналогичные плиты из древесины или других одревесневших материалов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16.21.13</w:t>
            </w:r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bookmarkStart w:id="7" w:name="P70"/>
            <w:bookmarkEnd w:id="7"/>
            <w:r>
              <w:t>2.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 xml:space="preserve">Плиты </w:t>
            </w:r>
            <w:proofErr w:type="gramStart"/>
            <w:r>
              <w:t>древесно-волокнистые</w:t>
            </w:r>
            <w:proofErr w:type="gramEnd"/>
            <w:r>
              <w:t xml:space="preserve"> из древесины или других одревесневших материалов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16.21.14</w:t>
            </w:r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Мебель металлическая для офисов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31.01.11</w:t>
            </w:r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Мебель деревянная для офисов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31.01.12</w:t>
            </w:r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bookmarkStart w:id="8" w:name="P80"/>
            <w:bookmarkEnd w:id="8"/>
            <w:r>
              <w:t>Мебель деревянная для предприятий торговли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31.01.13.000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bookmarkStart w:id="9" w:name="P82"/>
            <w:bookmarkEnd w:id="9"/>
            <w:r>
              <w:t>6.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Мебель кухонная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31.02.10</w:t>
            </w:r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Основы матрасные из деревянного каркаса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31.03.11.110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Основы матрасные из металлического каркаса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31.03.11.120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Основы матрасные прочие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31.03.11.190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Матрасы, кроме матрасных основ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31.03.12</w:t>
            </w:r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Мебель металлическая, не включенная в другие группировки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31.09.11</w:t>
            </w:r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Мебель деревянная для спальни, столовой и гостиной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31.09.12</w:t>
            </w:r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bookmarkStart w:id="10" w:name="P103"/>
            <w:bookmarkEnd w:id="10"/>
            <w:r>
              <w:t>13.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Диваны, софы, кушетки с деревянным каркасом, трансформируемые в кровати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31.09.12.110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Диваны, софы, кушетки детские и подростковые с деревянным каркасом, трансформируемые в кровати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31.09.12.111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Диваны, софы, кушетки с деревянным каркасом, трансформируемые в кровати, прочие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31.09.12.119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Мебель деревянная для спальни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31.09.12.120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Кровати деревянные для взрослых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31.09.12.121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Шкафы деревянные для спальни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31.09.12.123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Тумбы деревянные для спальни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31.09.12.124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Гарнитуры деревянные, наборы комплектной мебели для спальни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31.09.12.125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Мебель деревянная для спальни прочая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31.09.12.129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Мебель деревянная для столовой и гостиной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31.09.12.130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Столы обеденные деревянные для столовой и гостиной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31.09.12.131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Столы журнальные деревянные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31.09.12.132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Шкафы деревянные для столовой и гостиной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31.09.12.133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Гарнитуры и наборы комплектной мебели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31.09.12.134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Мебель деревянная для столовой и гостиной прочая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31.09.12.139</w:t>
              </w:r>
            </w:hyperlink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bookmarkStart w:id="11" w:name="P148"/>
            <w:bookmarkEnd w:id="11"/>
            <w:r>
              <w:t>28.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</w:pPr>
            <w:r>
              <w:t>Мебель деревянная, не включенная в другие группировки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31.09.13</w:t>
            </w:r>
          </w:p>
        </w:tc>
      </w:tr>
      <w:tr w:rsidR="00C8586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860" w:rsidRDefault="00C85860">
            <w:pPr>
              <w:pStyle w:val="ConsPlusNormal"/>
            </w:pPr>
            <w:r>
              <w:t>Мебель из пластмассовых материалов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860" w:rsidRDefault="00C85860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31.09.14.110</w:t>
              </w:r>
            </w:hyperlink>
          </w:p>
        </w:tc>
      </w:tr>
    </w:tbl>
    <w:p w:rsidR="00C85860" w:rsidRDefault="00C85860">
      <w:pPr>
        <w:pStyle w:val="ConsPlusNormal"/>
        <w:jc w:val="both"/>
      </w:pPr>
    </w:p>
    <w:p w:rsidR="00C85860" w:rsidRDefault="00C85860">
      <w:pPr>
        <w:pStyle w:val="ConsPlusNormal"/>
        <w:jc w:val="both"/>
      </w:pPr>
    </w:p>
    <w:p w:rsidR="00C85860" w:rsidRDefault="00C858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0472" w:rsidRDefault="003C0472">
      <w:bookmarkStart w:id="12" w:name="_GoBack"/>
      <w:bookmarkEnd w:id="12"/>
    </w:p>
    <w:sectPr w:rsidR="003C0472" w:rsidSect="0055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60"/>
    <w:rsid w:val="003C0472"/>
    <w:rsid w:val="00C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5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58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5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58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0286A41A78636D32A8D23A59F50D7C9C647922BE0F903F52907F7AF8B71E26C35FD423B79F0EE80542F88C783DA8761B6449C099062F3A2C9BBL" TargetMode="External"/><Relationship Id="rId18" Type="http://schemas.openxmlformats.org/officeDocument/2006/relationships/hyperlink" Target="consultantplus://offline/ref=80286A41A78636D32A8D23A59F50D7C9C647922BE0F903F52907F7AF8B71E26C35FD423B79F0EE80542F88C783DA8761B6449C099062F3A2C9BBL" TargetMode="External"/><Relationship Id="rId26" Type="http://schemas.openxmlformats.org/officeDocument/2006/relationships/hyperlink" Target="consultantplus://offline/ref=80286A41A78636D32A8D26AA9C50D7C9C04D9F25E4F45EFF215EFBAD8C7EBD6932EC423B7BEFEE8E4B26DC97CCBEL" TargetMode="External"/><Relationship Id="rId39" Type="http://schemas.openxmlformats.org/officeDocument/2006/relationships/hyperlink" Target="consultantplus://offline/ref=80286A41A78636D32A8D23A59F50D7C9C6479921E0FD03F52907F7AF8B71E26C35FD423B7BF5E684502F88C783DA8761B6449C099062F3A2C9BB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0286A41A78636D32A8D26AA9C50D7C9C3479222E2F45EFF215EFBAD8C7EBD6932EC423B7BEFEE8E4B26DC97CCBEL" TargetMode="External"/><Relationship Id="rId34" Type="http://schemas.openxmlformats.org/officeDocument/2006/relationships/hyperlink" Target="consultantplus://offline/ref=80286A41A78636D32A8D23A59F50D7C9C6479921E0FD03F52907F7AF8B71E26C35FD423B7BF5E98E502F88C783DA8761B6449C099062F3A2C9BBL" TargetMode="External"/><Relationship Id="rId42" Type="http://schemas.openxmlformats.org/officeDocument/2006/relationships/hyperlink" Target="consultantplus://offline/ref=80286A41A78636D32A8D23A59F50D7C9C6479921E0FD03F52907F7AF8B71E26C35FD423B7BF5E685562F88C783DA8761B6449C099062F3A2C9BBL" TargetMode="External"/><Relationship Id="rId47" Type="http://schemas.openxmlformats.org/officeDocument/2006/relationships/hyperlink" Target="consultantplus://offline/ref=80286A41A78636D32A8D23A59F50D7C9C6479921E0FD03F52907F7AF8B71E26C35FD423B7BF5E682562F88C783DA8761B6449C099062F3A2C9BBL" TargetMode="External"/><Relationship Id="rId50" Type="http://schemas.openxmlformats.org/officeDocument/2006/relationships/hyperlink" Target="consultantplus://offline/ref=80286A41A78636D32A8D23A59F50D7C9C6479921E0FD03F52907F7AF8B71E26C35FD423B7BF5E681562F88C783DA8761B6449C099062F3A2C9BBL" TargetMode="External"/><Relationship Id="rId7" Type="http://schemas.openxmlformats.org/officeDocument/2006/relationships/hyperlink" Target="consultantplus://offline/ref=80286A41A78636D32A8D23A59F50D7C9C6479E22E7FA03F52907F7AF8B71E26C35FD423B79F1EE83522F88C783DA8761B6449C099062F3A2C9BBL" TargetMode="External"/><Relationship Id="rId12" Type="http://schemas.openxmlformats.org/officeDocument/2006/relationships/hyperlink" Target="consultantplus://offline/ref=80286A41A78636D32A8D23A59F50D7C9C74C9B27E5F603F52907F7AF8B71E26C35FD423B79F1EE87572F88C783DA8761B6449C099062F3A2C9BBL" TargetMode="External"/><Relationship Id="rId17" Type="http://schemas.openxmlformats.org/officeDocument/2006/relationships/hyperlink" Target="consultantplus://offline/ref=80286A41A78636D32A8D23A59F50D7C9C74C9B27E5F603F52907F7AF8B71E26C35FD423B79F1EE87502F88C783DA8761B6449C099062F3A2C9BBL" TargetMode="External"/><Relationship Id="rId25" Type="http://schemas.openxmlformats.org/officeDocument/2006/relationships/hyperlink" Target="consultantplus://offline/ref=80286A41A78636D32A8D26AA9C50D7C9C3479321EAF45EFF215EFBAD8C7EBD6932EC423B7BEFEE8E4B26DC97CCBEL" TargetMode="External"/><Relationship Id="rId33" Type="http://schemas.openxmlformats.org/officeDocument/2006/relationships/hyperlink" Target="consultantplus://offline/ref=80286A41A78636D32A8D23A59F50D7C9C6479921E0FD03F52907F7AF8B71E26C35FD423B7BF5E98E562F88C783DA8761B6449C099062F3A2C9BBL" TargetMode="External"/><Relationship Id="rId38" Type="http://schemas.openxmlformats.org/officeDocument/2006/relationships/hyperlink" Target="consultantplus://offline/ref=80286A41A78636D32A8D23A59F50D7C9C6479921E0FD03F52907F7AF8B71E26C35FD423B7BF5E684562F88C783DA8761B6449C099062F3A2C9BBL" TargetMode="External"/><Relationship Id="rId46" Type="http://schemas.openxmlformats.org/officeDocument/2006/relationships/hyperlink" Target="consultantplus://offline/ref=80286A41A78636D32A8D23A59F50D7C9C6479921E0FD03F52907F7AF8B71E26C35FD423B7BF5E682542F88C783DA8761B6449C099062F3A2C9BB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0286A41A78636D32A8D23A59F50D7C9C6479C26EBFB03F52907F7AF8B71E26C35FD423B79F1EA81572F88C783DA8761B6449C099062F3A2C9BBL" TargetMode="External"/><Relationship Id="rId20" Type="http://schemas.openxmlformats.org/officeDocument/2006/relationships/hyperlink" Target="consultantplus://offline/ref=80286A41A78636D32A8D23A59F50D7C9C74C9B27E5F603F52907F7AF8B71E26C35FD423B79F1EE84542F88C783DA8761B6449C099062F3A2C9BBL" TargetMode="External"/><Relationship Id="rId29" Type="http://schemas.openxmlformats.org/officeDocument/2006/relationships/hyperlink" Target="consultantplus://offline/ref=80286A41A78636D32A8D23A59F50D7C9C6479E22E7FA03F52907F7AF8B71E26C35FD423B79F1EE83522F88C783DA8761B6449C099062F3A2C9BBL" TargetMode="External"/><Relationship Id="rId41" Type="http://schemas.openxmlformats.org/officeDocument/2006/relationships/hyperlink" Target="consultantplus://offline/ref=80286A41A78636D32A8D23A59F50D7C9C6479921E0FD03F52907F7AF8B71E26C35FD423B7BF5E685542F88C783DA8761B6449C099062F3A2C9B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286A41A78636D32A8D23A59F50D7C9C74C9B27E5F603F52907F7AF8B71E26C35FD423B79F1EE86502F88C783DA8761B6449C099062F3A2C9BBL" TargetMode="External"/><Relationship Id="rId11" Type="http://schemas.openxmlformats.org/officeDocument/2006/relationships/hyperlink" Target="consultantplus://offline/ref=80286A41A78636D32A8D23A59F50D7C9C6479C26EBFB03F52907F7AF8B71E26C35FD423B79F1EC87572F88C783DA8761B6449C099062F3A2C9BBL" TargetMode="External"/><Relationship Id="rId24" Type="http://schemas.openxmlformats.org/officeDocument/2006/relationships/hyperlink" Target="consultantplus://offline/ref=80286A41A78636D32A8D26AA9C50D7C9C0449222EAF45EFF215EFBAD8C7EBD6932EC423B7BEFEE8E4B26DC97CCBEL" TargetMode="External"/><Relationship Id="rId32" Type="http://schemas.openxmlformats.org/officeDocument/2006/relationships/hyperlink" Target="consultantplus://offline/ref=80286A41A78636D32A8D23A59F50D7C9C6479921E0FD03F52907F7AF8B71E26C35FD423B7BF5E98E542F88C783DA8761B6449C099062F3A2C9BBL" TargetMode="External"/><Relationship Id="rId37" Type="http://schemas.openxmlformats.org/officeDocument/2006/relationships/hyperlink" Target="consultantplus://offline/ref=80286A41A78636D32A8D23A59F50D7C9C6479921E0FD03F52907F7AF8B71E26C35FD423B7BF5E684542F88C783DA8761B6449C099062F3A2C9BBL" TargetMode="External"/><Relationship Id="rId40" Type="http://schemas.openxmlformats.org/officeDocument/2006/relationships/hyperlink" Target="consultantplus://offline/ref=80286A41A78636D32A8D23A59F50D7C9C6479921E0FD03F52907F7AF8B71E26C35FD423B7BF5E6845C2F88C783DA8761B6449C099062F3A2C9BBL" TargetMode="External"/><Relationship Id="rId45" Type="http://schemas.openxmlformats.org/officeDocument/2006/relationships/hyperlink" Target="consultantplus://offline/ref=80286A41A78636D32A8D23A59F50D7C9C6479921E0FD03F52907F7AF8B71E26C35FD423B7BF5E6855C2F88C783DA8761B6449C099062F3A2C9BB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0286A41A78636D32A8D23A59F50D7C9C74C9C24E1FF03F52907F7AF8B71E26C35FD423B79F1EE87542F88C783DA8761B6449C099062F3A2C9BBL" TargetMode="External"/><Relationship Id="rId23" Type="http://schemas.openxmlformats.org/officeDocument/2006/relationships/hyperlink" Target="consultantplus://offline/ref=80286A41A78636D32A8D26AA9C50D7C9C3479322EBF45EFF215EFBAD8C7EBD6932EC423B7BEFEE8E4B26DC97CCBEL" TargetMode="External"/><Relationship Id="rId28" Type="http://schemas.openxmlformats.org/officeDocument/2006/relationships/hyperlink" Target="consultantplus://offline/ref=80286A41A78636D32A8D26AA9C50D7C9C1419D24E9A954F77852F9AA8321B87C23B44E3867F1E6985724DDC9BFL" TargetMode="External"/><Relationship Id="rId36" Type="http://schemas.openxmlformats.org/officeDocument/2006/relationships/hyperlink" Target="consultantplus://offline/ref=80286A41A78636D32A8D23A59F50D7C9C6479921E0FD03F52907F7AF8B71E26C35FD423B7BF5E6875C2F88C783DA8761B6449C099062F3A2C9BBL" TargetMode="External"/><Relationship Id="rId49" Type="http://schemas.openxmlformats.org/officeDocument/2006/relationships/hyperlink" Target="consultantplus://offline/ref=80286A41A78636D32A8D23A59F50D7C9C6479921E0FD03F52907F7AF8B71E26C35FD423B7BF5E682522F88C783DA8761B6449C099062F3A2C9BBL" TargetMode="External"/><Relationship Id="rId10" Type="http://schemas.openxmlformats.org/officeDocument/2006/relationships/hyperlink" Target="consultantplus://offline/ref=80286A41A78636D32A8D23A59F50D7C9C647922BE0F903F52907F7AF8B71E26C35FD423B79F0EE80542F88C783DA8761B6449C099062F3A2C9BBL" TargetMode="External"/><Relationship Id="rId19" Type="http://schemas.openxmlformats.org/officeDocument/2006/relationships/hyperlink" Target="consultantplus://offline/ref=80286A41A78636D32A8D23A59F50D7C9C647922BE0F903F52907F7AF8B71E26C35FD423B79F0EE80542F88C783DA8761B6449C099062F3A2C9BBL" TargetMode="External"/><Relationship Id="rId31" Type="http://schemas.openxmlformats.org/officeDocument/2006/relationships/hyperlink" Target="consultantplus://offline/ref=80286A41A78636D32A8D23A59F50D7C9C6479921E0FD03F52907F7AF8B71E26C35FD423B7BF5E982502F88C783DA8761B6449C099062F3A2C9BBL" TargetMode="External"/><Relationship Id="rId44" Type="http://schemas.openxmlformats.org/officeDocument/2006/relationships/hyperlink" Target="consultantplus://offline/ref=80286A41A78636D32A8D23A59F50D7C9C6479921E0FD03F52907F7AF8B71E26C35FD423B7BF5E685522F88C783DA8761B6449C099062F3A2C9BBL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286A41A78636D32A8D23A59F50D7C9C647922BE0F903F52907F7AF8B71E26C35FD423B79F0EE80542F88C783DA8761B6449C099062F3A2C9BBL" TargetMode="External"/><Relationship Id="rId14" Type="http://schemas.openxmlformats.org/officeDocument/2006/relationships/hyperlink" Target="consultantplus://offline/ref=80286A41A78636D32A8D23A59F50D7C9C6479C26EBFB03F52907F7AF8B71E26C27FD1A3778F3F0865D3ADE96C6C8B6L" TargetMode="External"/><Relationship Id="rId22" Type="http://schemas.openxmlformats.org/officeDocument/2006/relationships/hyperlink" Target="consultantplus://offline/ref=80286A41A78636D32A8D26AA9C50D7C9C0449825E1F45EFF215EFBAD8C7EBD6932EC423B7BEFEE8E4B26DC97CCBEL" TargetMode="External"/><Relationship Id="rId27" Type="http://schemas.openxmlformats.org/officeDocument/2006/relationships/hyperlink" Target="consultantplus://offline/ref=80286A41A78636D32A8D26AA9C50D7C9C3469F26EBF45EFF215EFBAD8C7EBD6932EC423B7BEFEE8E4B26DC97CCBEL" TargetMode="External"/><Relationship Id="rId30" Type="http://schemas.openxmlformats.org/officeDocument/2006/relationships/hyperlink" Target="consultantplus://offline/ref=80286A41A78636D32A8D23A59F50D7C9C6479921E0FD03F52907F7AF8B71E26C27FD1A3778F3F0865D3ADE96C6C8B6L" TargetMode="External"/><Relationship Id="rId35" Type="http://schemas.openxmlformats.org/officeDocument/2006/relationships/hyperlink" Target="consultantplus://offline/ref=80286A41A78636D32A8D23A59F50D7C9C6479921E0FD03F52907F7AF8B71E26C35FD423B7BF5E687522F88C783DA8761B6449C099062F3A2C9BBL" TargetMode="External"/><Relationship Id="rId43" Type="http://schemas.openxmlformats.org/officeDocument/2006/relationships/hyperlink" Target="consultantplus://offline/ref=80286A41A78636D32A8D23A59F50D7C9C6479921E0FD03F52907F7AF8B71E26C35FD423B7BF5E685502F88C783DA8761B6449C099062F3A2C9BBL" TargetMode="External"/><Relationship Id="rId48" Type="http://schemas.openxmlformats.org/officeDocument/2006/relationships/hyperlink" Target="consultantplus://offline/ref=80286A41A78636D32A8D23A59F50D7C9C6479921E0FD03F52907F7AF8B71E26C35FD423B7BF5E682502F88C783DA8761B6449C099062F3A2C9BBL" TargetMode="External"/><Relationship Id="rId8" Type="http://schemas.openxmlformats.org/officeDocument/2006/relationships/hyperlink" Target="consultantplus://offline/ref=80286A41A78636D32A8D23A59F50D7C9C6479F20E4F703F52907F7AF8B71E26C35FD42327DFABAD71171D197C5918A68AA589C00C8B7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2760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2019-08-12T11:01:00Z</dcterms:created>
  <dcterms:modified xsi:type="dcterms:W3CDTF">2019-08-12T11:01:00Z</dcterms:modified>
</cp:coreProperties>
</file>